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F" w:rsidRPr="00B520B2" w:rsidRDefault="00814E9F" w:rsidP="00814E9F">
      <w:pPr>
        <w:pStyle w:val="a3"/>
        <w:rPr>
          <w:sz w:val="28"/>
          <w:szCs w:val="28"/>
        </w:rPr>
      </w:pPr>
      <w:r w:rsidRPr="00B520B2">
        <w:rPr>
          <w:sz w:val="28"/>
          <w:szCs w:val="28"/>
        </w:rPr>
        <w:t>ПОЯСНИТЕЛЬНАЯ ЗАПИСКА</w:t>
      </w:r>
    </w:p>
    <w:p w:rsidR="00814E9F" w:rsidRPr="00B520B2" w:rsidRDefault="00814E9F" w:rsidP="00F23F69">
      <w:pPr>
        <w:jc w:val="center"/>
        <w:rPr>
          <w:sz w:val="28"/>
          <w:szCs w:val="28"/>
        </w:rPr>
      </w:pPr>
      <w:r w:rsidRPr="00B520B2">
        <w:rPr>
          <w:sz w:val="28"/>
          <w:szCs w:val="28"/>
        </w:rPr>
        <w:t>к проекту постановления администрации района</w:t>
      </w:r>
      <w:r w:rsidR="00B34425" w:rsidRPr="00B520B2">
        <w:rPr>
          <w:sz w:val="28"/>
          <w:szCs w:val="28"/>
        </w:rPr>
        <w:t xml:space="preserve"> </w:t>
      </w:r>
      <w:r w:rsidRPr="00B520B2">
        <w:rPr>
          <w:sz w:val="28"/>
          <w:szCs w:val="28"/>
        </w:rPr>
        <w:t>«О внесении изменений в постановление администрации</w:t>
      </w:r>
      <w:r w:rsidR="00B34425" w:rsidRPr="00B520B2">
        <w:rPr>
          <w:sz w:val="28"/>
          <w:szCs w:val="28"/>
        </w:rPr>
        <w:t xml:space="preserve"> </w:t>
      </w:r>
      <w:r w:rsidRPr="00B520B2">
        <w:rPr>
          <w:sz w:val="28"/>
          <w:szCs w:val="28"/>
        </w:rPr>
        <w:t>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</w:t>
      </w:r>
      <w:r w:rsidR="00B34425" w:rsidRPr="00B520B2">
        <w:rPr>
          <w:sz w:val="28"/>
          <w:szCs w:val="28"/>
        </w:rPr>
        <w:t xml:space="preserve"> </w:t>
      </w:r>
      <w:r w:rsidRPr="00B520B2">
        <w:rPr>
          <w:sz w:val="28"/>
          <w:szCs w:val="28"/>
        </w:rPr>
        <w:t>на 2014 – 201</w:t>
      </w:r>
      <w:r w:rsidR="008D3C94" w:rsidRPr="00B520B2">
        <w:rPr>
          <w:sz w:val="28"/>
          <w:szCs w:val="28"/>
        </w:rPr>
        <w:t>8</w:t>
      </w:r>
      <w:r w:rsidRPr="00B520B2">
        <w:rPr>
          <w:sz w:val="28"/>
          <w:szCs w:val="28"/>
        </w:rPr>
        <w:t xml:space="preserve"> годы»</w:t>
      </w:r>
    </w:p>
    <w:p w:rsidR="00B520B2" w:rsidRPr="00B520B2" w:rsidRDefault="00B520B2" w:rsidP="00F23F69">
      <w:pPr>
        <w:jc w:val="center"/>
        <w:rPr>
          <w:sz w:val="28"/>
          <w:szCs w:val="28"/>
        </w:rPr>
      </w:pPr>
    </w:p>
    <w:p w:rsidR="00D97374" w:rsidRPr="00B520B2" w:rsidRDefault="00B520B2" w:rsidP="00D97374">
      <w:pPr>
        <w:pStyle w:val="FR1"/>
        <w:spacing w:line="240" w:lineRule="auto"/>
        <w:ind w:firstLine="709"/>
        <w:jc w:val="both"/>
        <w:rPr>
          <w:b w:val="0"/>
        </w:rPr>
      </w:pPr>
      <w:bookmarkStart w:id="0" w:name="_GoBack"/>
      <w:proofErr w:type="gramStart"/>
      <w:r w:rsidRPr="00B520B2">
        <w:rPr>
          <w:b w:val="0"/>
        </w:rPr>
        <w:t>Настоящий п</w:t>
      </w:r>
      <w:r w:rsidR="00B34425" w:rsidRPr="00B520B2">
        <w:rPr>
          <w:b w:val="0"/>
        </w:rPr>
        <w:t>роект постановления администрации Ханты-Мансийского района «О внесении изменений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</w:t>
      </w:r>
      <w:r w:rsidR="008D3C94" w:rsidRPr="00B520B2">
        <w:rPr>
          <w:b w:val="0"/>
        </w:rPr>
        <w:t>8</w:t>
      </w:r>
      <w:r w:rsidR="00B34425" w:rsidRPr="00B520B2">
        <w:rPr>
          <w:b w:val="0"/>
        </w:rPr>
        <w:t xml:space="preserve"> годы» (далее – Проект) подготовлен в соответствии с постановлением администрации Ханты-Мансийского от 09.08.2013 № 199 «О программах Ханты-Мансийского района» (далее – постановление № 199) и </w:t>
      </w:r>
      <w:r w:rsidR="00F6515F" w:rsidRPr="00B520B2">
        <w:rPr>
          <w:b w:val="0"/>
        </w:rPr>
        <w:t xml:space="preserve">предоставлением из </w:t>
      </w:r>
      <w:r w:rsidR="00673838" w:rsidRPr="00B520B2">
        <w:rPr>
          <w:b w:val="0"/>
        </w:rPr>
        <w:t xml:space="preserve">бюджета </w:t>
      </w:r>
      <w:r w:rsidR="009035CC" w:rsidRPr="00B520B2">
        <w:rPr>
          <w:b w:val="0"/>
        </w:rPr>
        <w:t>района</w:t>
      </w:r>
      <w:r w:rsidR="00673838" w:rsidRPr="00B520B2">
        <w:rPr>
          <w:b w:val="0"/>
        </w:rPr>
        <w:t xml:space="preserve">  предельного лим</w:t>
      </w:r>
      <w:r w:rsidR="00F6515F" w:rsidRPr="00B520B2">
        <w:rPr>
          <w:b w:val="0"/>
        </w:rPr>
        <w:t>ита</w:t>
      </w:r>
      <w:proofErr w:type="gramEnd"/>
      <w:r w:rsidR="00F6515F" w:rsidRPr="00B520B2">
        <w:rPr>
          <w:b w:val="0"/>
        </w:rPr>
        <w:t xml:space="preserve">  бюджетных ассигнований на </w:t>
      </w:r>
      <w:r w:rsidR="009035CC" w:rsidRPr="00B520B2">
        <w:rPr>
          <w:b w:val="0"/>
        </w:rPr>
        <w:t xml:space="preserve">очередной финансовый 2017 год и </w:t>
      </w:r>
      <w:r w:rsidR="00673838" w:rsidRPr="00B520B2">
        <w:rPr>
          <w:b w:val="0"/>
        </w:rPr>
        <w:t>плановый период  201</w:t>
      </w:r>
      <w:r w:rsidR="009035CC" w:rsidRPr="00B520B2">
        <w:rPr>
          <w:b w:val="0"/>
        </w:rPr>
        <w:t>8</w:t>
      </w:r>
      <w:r w:rsidR="00673838" w:rsidRPr="00B520B2">
        <w:rPr>
          <w:b w:val="0"/>
        </w:rPr>
        <w:t>- 2019 годов.</w:t>
      </w:r>
    </w:p>
    <w:p w:rsidR="00673838" w:rsidRPr="00B520B2" w:rsidRDefault="00D97374" w:rsidP="00D97374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>Настоящим п</w:t>
      </w:r>
      <w:r w:rsidR="006A6218" w:rsidRPr="00B520B2">
        <w:rPr>
          <w:b w:val="0"/>
        </w:rPr>
        <w:t xml:space="preserve">роектом </w:t>
      </w:r>
      <w:r w:rsidRPr="00B520B2">
        <w:rPr>
          <w:b w:val="0"/>
        </w:rPr>
        <w:t xml:space="preserve">в Программу внесены </w:t>
      </w:r>
      <w:r w:rsidR="00673838" w:rsidRPr="00B520B2">
        <w:rPr>
          <w:b w:val="0"/>
        </w:rPr>
        <w:t xml:space="preserve">изменения путем изложения приложения к </w:t>
      </w:r>
      <w:r w:rsidR="003801BA" w:rsidRPr="00B520B2">
        <w:rPr>
          <w:b w:val="0"/>
        </w:rPr>
        <w:t xml:space="preserve">постановлению об утверждении </w:t>
      </w:r>
      <w:r w:rsidR="009035CC" w:rsidRPr="00B520B2">
        <w:rPr>
          <w:b w:val="0"/>
        </w:rPr>
        <w:t>Программ</w:t>
      </w:r>
      <w:r w:rsidR="003801BA" w:rsidRPr="00B520B2">
        <w:rPr>
          <w:b w:val="0"/>
        </w:rPr>
        <w:t>ы</w:t>
      </w:r>
      <w:r w:rsidR="00673838" w:rsidRPr="00B520B2">
        <w:rPr>
          <w:b w:val="0"/>
        </w:rPr>
        <w:t xml:space="preserve"> в новой редакции, в том числе:</w:t>
      </w:r>
    </w:p>
    <w:p w:rsidR="00673838" w:rsidRPr="00B520B2" w:rsidRDefault="00673838" w:rsidP="00673838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>1.В паспорт</w:t>
      </w:r>
      <w:r w:rsidR="00F905E5" w:rsidRPr="00B520B2">
        <w:rPr>
          <w:b w:val="0"/>
        </w:rPr>
        <w:t>е</w:t>
      </w:r>
      <w:r w:rsidRPr="00B520B2">
        <w:rPr>
          <w:b w:val="0"/>
        </w:rPr>
        <w:t xml:space="preserve"> муниципальной программы:</w:t>
      </w:r>
    </w:p>
    <w:p w:rsidR="00673838" w:rsidRPr="00B520B2" w:rsidRDefault="00673838" w:rsidP="00673838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1.1. в связи </w:t>
      </w:r>
      <w:r w:rsidR="009440AC" w:rsidRPr="00B520B2">
        <w:rPr>
          <w:b w:val="0"/>
        </w:rPr>
        <w:t>с</w:t>
      </w:r>
      <w:r w:rsidR="00F905E5" w:rsidRPr="00B520B2">
        <w:rPr>
          <w:b w:val="0"/>
        </w:rPr>
        <w:t xml:space="preserve"> изменением срока действия </w:t>
      </w:r>
      <w:r w:rsidRPr="00B520B2">
        <w:rPr>
          <w:b w:val="0"/>
        </w:rPr>
        <w:t xml:space="preserve">Программы в разделах: «Наименование муниципальной  программы»; «Дата  утверждения муниципальной программы», «Сроки реализации  муниципальной  программы»,  цифра «2018» заменена на цифру «2019»; </w:t>
      </w:r>
    </w:p>
    <w:p w:rsidR="00673838" w:rsidRPr="00B520B2" w:rsidRDefault="00673838" w:rsidP="00673838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>1.2. раздел «Целевые показатели  муниципальной программы» изложены в новой редакции в связи с  изменением  срока действия Программы;</w:t>
      </w:r>
    </w:p>
    <w:p w:rsidR="00673838" w:rsidRPr="00B520B2" w:rsidRDefault="00B34425" w:rsidP="00673838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>Приложение 1 (система показателей) и приложение 2 (программные мероприятия) изложены в новом формате, соответственно в виде таблицы 1 и таблицы 2.</w:t>
      </w:r>
      <w:r w:rsidR="00673838" w:rsidRPr="00B520B2">
        <w:rPr>
          <w:b w:val="0"/>
        </w:rPr>
        <w:t xml:space="preserve"> </w:t>
      </w:r>
    </w:p>
    <w:p w:rsidR="00F6515F" w:rsidRPr="00B520B2" w:rsidRDefault="00B34425" w:rsidP="00F6515F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Основные изменения </w:t>
      </w:r>
      <w:r w:rsidR="006A6218" w:rsidRPr="00B520B2">
        <w:rPr>
          <w:b w:val="0"/>
        </w:rPr>
        <w:t xml:space="preserve">Программы </w:t>
      </w:r>
      <w:r w:rsidRPr="00B520B2">
        <w:rPr>
          <w:b w:val="0"/>
        </w:rPr>
        <w:t xml:space="preserve">заключаются в продлении срока действия </w:t>
      </w:r>
      <w:r w:rsidR="006A6218" w:rsidRPr="00B520B2">
        <w:rPr>
          <w:b w:val="0"/>
        </w:rPr>
        <w:t>П</w:t>
      </w:r>
      <w:r w:rsidRPr="00B520B2">
        <w:rPr>
          <w:b w:val="0"/>
        </w:rPr>
        <w:t>рограммы (до 201</w:t>
      </w:r>
      <w:r w:rsidR="009F67A5" w:rsidRPr="00B520B2">
        <w:rPr>
          <w:b w:val="0"/>
        </w:rPr>
        <w:t>9</w:t>
      </w:r>
      <w:r w:rsidR="00D97374" w:rsidRPr="00B520B2">
        <w:rPr>
          <w:b w:val="0"/>
        </w:rPr>
        <w:t xml:space="preserve"> года) и соответствующей </w:t>
      </w:r>
      <w:r w:rsidRPr="00B520B2">
        <w:rPr>
          <w:b w:val="0"/>
        </w:rPr>
        <w:t xml:space="preserve">актуализацией и дополнением системы </w:t>
      </w:r>
      <w:r w:rsidR="009035CC" w:rsidRPr="00B520B2">
        <w:rPr>
          <w:b w:val="0"/>
        </w:rPr>
        <w:t xml:space="preserve">ее </w:t>
      </w:r>
      <w:r w:rsidRPr="00B520B2">
        <w:rPr>
          <w:b w:val="0"/>
        </w:rPr>
        <w:t>показателей (до 201</w:t>
      </w:r>
      <w:r w:rsidR="009440AC" w:rsidRPr="00B520B2">
        <w:rPr>
          <w:b w:val="0"/>
        </w:rPr>
        <w:t>9</w:t>
      </w:r>
      <w:r w:rsidRPr="00B520B2">
        <w:rPr>
          <w:b w:val="0"/>
        </w:rPr>
        <w:t xml:space="preserve"> года).</w:t>
      </w:r>
    </w:p>
    <w:p w:rsidR="00D22A9C" w:rsidRPr="00B520B2" w:rsidRDefault="00F6515F" w:rsidP="00F6515F">
      <w:pPr>
        <w:pStyle w:val="FR1"/>
        <w:spacing w:line="240" w:lineRule="auto"/>
        <w:ind w:firstLine="709"/>
        <w:jc w:val="both"/>
        <w:rPr>
          <w:b w:val="0"/>
        </w:rPr>
      </w:pPr>
      <w:proofErr w:type="gramStart"/>
      <w:r w:rsidRPr="00B520B2">
        <w:rPr>
          <w:b w:val="0"/>
        </w:rPr>
        <w:t xml:space="preserve">Также </w:t>
      </w:r>
      <w:r w:rsidR="00D22A9C" w:rsidRPr="00B520B2">
        <w:rPr>
          <w:b w:val="0"/>
        </w:rPr>
        <w:t xml:space="preserve">Проектом </w:t>
      </w:r>
      <w:r w:rsidR="006A6218" w:rsidRPr="00B520B2">
        <w:rPr>
          <w:b w:val="0"/>
        </w:rPr>
        <w:t>перераспределяется</w:t>
      </w:r>
      <w:r w:rsidR="00D22A9C" w:rsidRPr="00B520B2">
        <w:rPr>
          <w:b w:val="0"/>
        </w:rPr>
        <w:t xml:space="preserve"> экономи</w:t>
      </w:r>
      <w:r w:rsidR="006A6218" w:rsidRPr="00B520B2">
        <w:rPr>
          <w:b w:val="0"/>
        </w:rPr>
        <w:t>я</w:t>
      </w:r>
      <w:r w:rsidR="00D22A9C" w:rsidRPr="00B520B2">
        <w:rPr>
          <w:b w:val="0"/>
        </w:rPr>
        <w:t xml:space="preserve"> </w:t>
      </w:r>
      <w:r w:rsidR="006A6218" w:rsidRPr="00B520B2">
        <w:rPr>
          <w:b w:val="0"/>
        </w:rPr>
        <w:t xml:space="preserve">финансовых </w:t>
      </w:r>
      <w:r w:rsidR="00D22A9C" w:rsidRPr="00B520B2">
        <w:rPr>
          <w:b w:val="0"/>
        </w:rPr>
        <w:t xml:space="preserve">средств </w:t>
      </w:r>
      <w:r w:rsidR="006A6218" w:rsidRPr="00B520B2">
        <w:rPr>
          <w:b w:val="0"/>
        </w:rPr>
        <w:t xml:space="preserve">бюджета Ханты-Мансийского района </w:t>
      </w:r>
      <w:r w:rsidR="00D22A9C" w:rsidRPr="00B520B2">
        <w:rPr>
          <w:b w:val="0"/>
        </w:rPr>
        <w:t xml:space="preserve">в </w:t>
      </w:r>
      <w:r w:rsidR="006A6218" w:rsidRPr="00B520B2">
        <w:rPr>
          <w:b w:val="0"/>
        </w:rPr>
        <w:t>размере</w:t>
      </w:r>
      <w:r w:rsidR="00D22A9C" w:rsidRPr="00B520B2">
        <w:rPr>
          <w:b w:val="0"/>
        </w:rPr>
        <w:t xml:space="preserve"> </w:t>
      </w:r>
      <w:r w:rsidR="001741E2" w:rsidRPr="00B520B2">
        <w:rPr>
          <w:b w:val="0"/>
        </w:rPr>
        <w:t>31</w:t>
      </w:r>
      <w:r w:rsidR="00D22A9C" w:rsidRPr="00B520B2">
        <w:rPr>
          <w:b w:val="0"/>
        </w:rPr>
        <w:t xml:space="preserve"> тыс. рублей, </w:t>
      </w:r>
      <w:r w:rsidR="00F905E5" w:rsidRPr="00B520B2">
        <w:rPr>
          <w:b w:val="0"/>
        </w:rPr>
        <w:t>сложивш</w:t>
      </w:r>
      <w:r w:rsidR="006A6218" w:rsidRPr="00B520B2">
        <w:rPr>
          <w:b w:val="0"/>
        </w:rPr>
        <w:t>ая</w:t>
      </w:r>
      <w:r w:rsidR="00F905E5" w:rsidRPr="00B520B2">
        <w:rPr>
          <w:b w:val="0"/>
        </w:rPr>
        <w:t xml:space="preserve">ся по результатам размещения </w:t>
      </w:r>
      <w:r w:rsidR="006A6218" w:rsidRPr="00B520B2">
        <w:rPr>
          <w:b w:val="0"/>
        </w:rPr>
        <w:t xml:space="preserve">в 2016 году </w:t>
      </w:r>
      <w:r w:rsidR="00F905E5" w:rsidRPr="00B520B2">
        <w:rPr>
          <w:b w:val="0"/>
        </w:rPr>
        <w:t>муниципальных заказов</w:t>
      </w:r>
      <w:r w:rsidR="006A6218" w:rsidRPr="00B520B2">
        <w:rPr>
          <w:b w:val="0"/>
        </w:rPr>
        <w:t>,</w:t>
      </w:r>
      <w:r w:rsidR="00F905E5" w:rsidRPr="00B520B2">
        <w:rPr>
          <w:b w:val="0"/>
        </w:rPr>
        <w:t xml:space="preserve"> </w:t>
      </w:r>
      <w:r w:rsidR="006A6218" w:rsidRPr="00B520B2">
        <w:rPr>
          <w:b w:val="0"/>
        </w:rPr>
        <w:t>между программными мероприятиями:</w:t>
      </w:r>
      <w:r w:rsidR="00F905E5" w:rsidRPr="00B520B2">
        <w:rPr>
          <w:b w:val="0"/>
        </w:rPr>
        <w:t xml:space="preserve"> </w:t>
      </w:r>
      <w:r w:rsidR="003801BA" w:rsidRPr="00B520B2">
        <w:rPr>
          <w:b w:val="0"/>
        </w:rPr>
        <w:t xml:space="preserve">перераспределяется </w:t>
      </w:r>
      <w:r w:rsidR="00F905E5" w:rsidRPr="00B520B2">
        <w:rPr>
          <w:b w:val="0"/>
        </w:rPr>
        <w:t xml:space="preserve">с </w:t>
      </w:r>
      <w:r w:rsidR="00D22A9C" w:rsidRPr="00B520B2">
        <w:rPr>
          <w:b w:val="0"/>
        </w:rPr>
        <w:t>мероприяти</w:t>
      </w:r>
      <w:r w:rsidR="00F905E5" w:rsidRPr="00B520B2">
        <w:rPr>
          <w:b w:val="0"/>
        </w:rPr>
        <w:t>я</w:t>
      </w:r>
      <w:r w:rsidR="00D22A9C" w:rsidRPr="00B520B2">
        <w:rPr>
          <w:b w:val="0"/>
        </w:rPr>
        <w:t xml:space="preserve">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</w:t>
      </w:r>
      <w:r w:rsidR="00C152B6" w:rsidRPr="00B520B2">
        <w:rPr>
          <w:b w:val="0"/>
        </w:rPr>
        <w:t>ость на которые не разграничена</w:t>
      </w:r>
      <w:r w:rsidR="00D22A9C" w:rsidRPr="00B520B2">
        <w:rPr>
          <w:b w:val="0"/>
        </w:rPr>
        <w:t>» на мероприятие «</w:t>
      </w:r>
      <w:r w:rsidR="00F905E5" w:rsidRPr="00B520B2">
        <w:rPr>
          <w:b w:val="0"/>
        </w:rPr>
        <w:t xml:space="preserve">Приобретение программного обеспечения ГИС </w:t>
      </w:r>
      <w:proofErr w:type="spellStart"/>
      <w:r w:rsidR="00F905E5" w:rsidRPr="00B520B2">
        <w:rPr>
          <w:b w:val="0"/>
        </w:rPr>
        <w:t>Mapinfo</w:t>
      </w:r>
      <w:proofErr w:type="spellEnd"/>
      <w:r w:rsidR="00F905E5" w:rsidRPr="00B520B2">
        <w:rPr>
          <w:b w:val="0"/>
        </w:rPr>
        <w:t>, Кадастровый офис, приборов</w:t>
      </w:r>
      <w:proofErr w:type="gramEnd"/>
      <w:r w:rsidR="00F905E5" w:rsidRPr="00B520B2">
        <w:rPr>
          <w:b w:val="0"/>
        </w:rPr>
        <w:t xml:space="preserve"> и оборудования для обеспечения определения координат</w:t>
      </w:r>
      <w:r w:rsidR="00C152B6" w:rsidRPr="00B520B2">
        <w:rPr>
          <w:b w:val="0"/>
        </w:rPr>
        <w:t>»</w:t>
      </w:r>
      <w:r w:rsidR="00D22A9C" w:rsidRPr="00B520B2">
        <w:rPr>
          <w:b w:val="0"/>
        </w:rPr>
        <w:t>.</w:t>
      </w:r>
    </w:p>
    <w:p w:rsidR="00B34425" w:rsidRPr="00B520B2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>С целью проведен</w:t>
      </w:r>
      <w:r w:rsidR="00182FD5" w:rsidRPr="00B520B2">
        <w:rPr>
          <w:b w:val="0"/>
        </w:rPr>
        <w:t>ия антикоррупционной экспертизы</w:t>
      </w:r>
      <w:r w:rsidRPr="00B520B2">
        <w:rPr>
          <w:b w:val="0"/>
        </w:rPr>
        <w:t xml:space="preserve"> </w:t>
      </w:r>
      <w:r w:rsidR="00182FD5" w:rsidRPr="00B520B2">
        <w:rPr>
          <w:b w:val="0"/>
        </w:rPr>
        <w:t xml:space="preserve">настоящий </w:t>
      </w:r>
      <w:r w:rsidRPr="00B520B2">
        <w:rPr>
          <w:b w:val="0"/>
        </w:rPr>
        <w:t xml:space="preserve">Проект размещен на официальном сайте администрации </w:t>
      </w:r>
      <w:r w:rsidR="00182FD5" w:rsidRPr="00B520B2">
        <w:rPr>
          <w:b w:val="0"/>
        </w:rPr>
        <w:t xml:space="preserve">Ханты-Мансийского </w:t>
      </w:r>
      <w:r w:rsidRPr="00B520B2">
        <w:rPr>
          <w:b w:val="0"/>
        </w:rPr>
        <w:t xml:space="preserve">района </w:t>
      </w:r>
      <w:proofErr w:type="spellStart"/>
      <w:r w:rsidRPr="00B520B2">
        <w:rPr>
          <w:b w:val="0"/>
        </w:rPr>
        <w:t>hmrn.ru</w:t>
      </w:r>
      <w:proofErr w:type="spellEnd"/>
      <w:r w:rsidRPr="00B520B2">
        <w:rPr>
          <w:b w:val="0"/>
        </w:rPr>
        <w:t xml:space="preserve"> в разделе «Документы» - «Нормативно-правовые акты администрации района» - «</w:t>
      </w:r>
      <w:proofErr w:type="spellStart"/>
      <w:r w:rsidRPr="00B520B2">
        <w:rPr>
          <w:b w:val="0"/>
        </w:rPr>
        <w:t>Антикоррупционная</w:t>
      </w:r>
      <w:proofErr w:type="spellEnd"/>
      <w:r w:rsidRPr="00B520B2">
        <w:rPr>
          <w:b w:val="0"/>
        </w:rPr>
        <w:t xml:space="preserve"> экспертиза».</w:t>
      </w:r>
    </w:p>
    <w:p w:rsidR="00A346BB" w:rsidRPr="00B520B2" w:rsidRDefault="00A346BB" w:rsidP="00A346BB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lastRenderedPageBreak/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данные, размещен на официальном сайте администрации </w:t>
      </w:r>
      <w:r w:rsidR="00182FD5" w:rsidRPr="00B520B2">
        <w:rPr>
          <w:b w:val="0"/>
        </w:rPr>
        <w:t xml:space="preserve">Ханты-Мансийского </w:t>
      </w:r>
      <w:r w:rsidRPr="00B520B2">
        <w:rPr>
          <w:b w:val="0"/>
        </w:rPr>
        <w:t>района в разделе «Общественные обсуждения».</w:t>
      </w:r>
    </w:p>
    <w:p w:rsidR="00A346BB" w:rsidRPr="00B520B2" w:rsidRDefault="00A346BB" w:rsidP="00A346BB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Утвержденный правовой акт будет опубликован в районной газете «Наш район» и размещен на официальном сайте администрации </w:t>
      </w:r>
      <w:r w:rsidR="00182FD5" w:rsidRPr="00B520B2">
        <w:rPr>
          <w:b w:val="0"/>
        </w:rPr>
        <w:t xml:space="preserve">Ханты-Мансийского </w:t>
      </w:r>
      <w:r w:rsidRPr="00B520B2">
        <w:rPr>
          <w:b w:val="0"/>
        </w:rPr>
        <w:t>района.</w:t>
      </w:r>
    </w:p>
    <w:p w:rsidR="00A346BB" w:rsidRPr="00B520B2" w:rsidRDefault="00A346BB" w:rsidP="00A346BB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На основании </w:t>
      </w:r>
      <w:proofErr w:type="gramStart"/>
      <w:r w:rsidRPr="00B520B2">
        <w:rPr>
          <w:b w:val="0"/>
        </w:rPr>
        <w:t>вышеизложенного</w:t>
      </w:r>
      <w:proofErr w:type="gramEnd"/>
      <w:r w:rsidRPr="00B520B2">
        <w:rPr>
          <w:b w:val="0"/>
        </w:rPr>
        <w:t xml:space="preserve"> просим согласовать </w:t>
      </w:r>
      <w:r w:rsidR="00182FD5" w:rsidRPr="00B520B2">
        <w:rPr>
          <w:b w:val="0"/>
        </w:rPr>
        <w:t>настоящий Проект</w:t>
      </w:r>
      <w:r w:rsidRPr="00B520B2">
        <w:rPr>
          <w:b w:val="0"/>
        </w:rPr>
        <w:t>.</w:t>
      </w:r>
    </w:p>
    <w:p w:rsidR="00B34425" w:rsidRPr="00B520B2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</w:p>
    <w:p w:rsidR="00B34425" w:rsidRPr="00B520B2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>Приложение: 1</w:t>
      </w:r>
      <w:r w:rsidR="00F23F69" w:rsidRPr="00B520B2">
        <w:rPr>
          <w:b w:val="0"/>
        </w:rPr>
        <w:t>3</w:t>
      </w:r>
      <w:r w:rsidRPr="00B520B2">
        <w:rPr>
          <w:b w:val="0"/>
        </w:rPr>
        <w:t xml:space="preserve"> л. в 1 экз.</w:t>
      </w:r>
    </w:p>
    <w:p w:rsidR="00B34425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</w:p>
    <w:p w:rsidR="00B520B2" w:rsidRDefault="00B520B2" w:rsidP="00B34425">
      <w:pPr>
        <w:pStyle w:val="FR1"/>
        <w:spacing w:line="240" w:lineRule="auto"/>
        <w:ind w:firstLine="709"/>
        <w:jc w:val="both"/>
        <w:rPr>
          <w:b w:val="0"/>
        </w:rPr>
      </w:pPr>
    </w:p>
    <w:p w:rsidR="00B520B2" w:rsidRPr="00B520B2" w:rsidRDefault="00B520B2" w:rsidP="00B34425">
      <w:pPr>
        <w:pStyle w:val="FR1"/>
        <w:spacing w:line="240" w:lineRule="auto"/>
        <w:ind w:firstLine="709"/>
        <w:jc w:val="both"/>
        <w:rPr>
          <w:b w:val="0"/>
        </w:rPr>
      </w:pPr>
    </w:p>
    <w:bookmarkEnd w:id="0"/>
    <w:p w:rsidR="00814E9F" w:rsidRPr="00B520B2" w:rsidRDefault="00B520B2" w:rsidP="00814E9F">
      <w:pPr>
        <w:autoSpaceDE w:val="0"/>
        <w:autoSpaceDN w:val="0"/>
        <w:adjustRightInd w:val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814E9F" w:rsidRPr="00B520B2">
        <w:rPr>
          <w:sz w:val="28"/>
          <w:szCs w:val="28"/>
        </w:rPr>
        <w:t xml:space="preserve">департамента                                                             </w:t>
      </w:r>
      <w:r w:rsidR="00063E35" w:rsidRPr="00B520B2">
        <w:rPr>
          <w:sz w:val="28"/>
          <w:szCs w:val="28"/>
        </w:rPr>
        <w:t xml:space="preserve">     </w:t>
      </w:r>
      <w:r w:rsidR="00B34425" w:rsidRPr="00B520B2">
        <w:rPr>
          <w:sz w:val="28"/>
          <w:szCs w:val="28"/>
        </w:rPr>
        <w:t xml:space="preserve">         </w:t>
      </w:r>
      <w:r w:rsidR="00063E35" w:rsidRPr="00B520B2">
        <w:rPr>
          <w:sz w:val="28"/>
          <w:szCs w:val="28"/>
        </w:rPr>
        <w:t xml:space="preserve">   </w:t>
      </w:r>
      <w:r w:rsidR="00814E9F" w:rsidRPr="00B520B2">
        <w:rPr>
          <w:sz w:val="28"/>
          <w:szCs w:val="28"/>
        </w:rPr>
        <w:t>В.А.Попов</w:t>
      </w:r>
    </w:p>
    <w:p w:rsidR="00182FD5" w:rsidRDefault="00182FD5" w:rsidP="00796645">
      <w:pPr>
        <w:jc w:val="both"/>
        <w:rPr>
          <w:sz w:val="18"/>
          <w:szCs w:val="18"/>
        </w:rPr>
      </w:pPr>
    </w:p>
    <w:p w:rsidR="00D97374" w:rsidRDefault="00D97374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D97374" w:rsidRDefault="00D97374" w:rsidP="00796645">
      <w:pPr>
        <w:jc w:val="both"/>
        <w:rPr>
          <w:sz w:val="18"/>
          <w:szCs w:val="18"/>
        </w:rPr>
      </w:pPr>
    </w:p>
    <w:p w:rsidR="00A346BB" w:rsidRDefault="00B34425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4012C" w:rsidRPr="0064012C">
        <w:rPr>
          <w:sz w:val="18"/>
          <w:szCs w:val="18"/>
        </w:rPr>
        <w:t>с</w:t>
      </w:r>
      <w:r w:rsidR="00796645" w:rsidRPr="0064012C">
        <w:rPr>
          <w:sz w:val="18"/>
          <w:szCs w:val="18"/>
        </w:rPr>
        <w:t>полнитель:</w:t>
      </w:r>
    </w:p>
    <w:p w:rsidR="00796645" w:rsidRPr="0064012C" w:rsidRDefault="00182FD5" w:rsidP="00796645">
      <w:pPr>
        <w:jc w:val="both"/>
        <w:rPr>
          <w:sz w:val="18"/>
          <w:szCs w:val="18"/>
        </w:rPr>
      </w:pPr>
      <w:r>
        <w:rPr>
          <w:sz w:val="18"/>
          <w:szCs w:val="18"/>
        </w:rPr>
        <w:t>Бойко Вячеслав Юрьевич</w:t>
      </w:r>
      <w:r w:rsidR="00796645" w:rsidRPr="0064012C">
        <w:rPr>
          <w:sz w:val="18"/>
          <w:szCs w:val="18"/>
        </w:rPr>
        <w:t xml:space="preserve">, </w:t>
      </w:r>
    </w:p>
    <w:p w:rsidR="00796645" w:rsidRDefault="00796645" w:rsidP="0064012C">
      <w:pPr>
        <w:jc w:val="both"/>
      </w:pPr>
      <w:r w:rsidRPr="0064012C">
        <w:rPr>
          <w:sz w:val="18"/>
          <w:szCs w:val="18"/>
        </w:rPr>
        <w:t>тел. 35-</w:t>
      </w:r>
      <w:r w:rsidR="000D04F0">
        <w:rPr>
          <w:sz w:val="18"/>
          <w:szCs w:val="18"/>
        </w:rPr>
        <w:t>2</w:t>
      </w:r>
      <w:r w:rsidR="00182FD5">
        <w:rPr>
          <w:sz w:val="18"/>
          <w:szCs w:val="18"/>
        </w:rPr>
        <w:t>7</w:t>
      </w:r>
      <w:r w:rsidR="000D04F0">
        <w:rPr>
          <w:sz w:val="18"/>
          <w:szCs w:val="18"/>
        </w:rPr>
        <w:t>-</w:t>
      </w:r>
      <w:r w:rsidR="00182FD5">
        <w:rPr>
          <w:sz w:val="18"/>
          <w:szCs w:val="18"/>
        </w:rPr>
        <w:t>56</w:t>
      </w:r>
    </w:p>
    <w:sectPr w:rsidR="00796645" w:rsidSect="00D973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E9F"/>
    <w:rsid w:val="000616AE"/>
    <w:rsid w:val="00063E35"/>
    <w:rsid w:val="000B7683"/>
    <w:rsid w:val="000D04F0"/>
    <w:rsid w:val="000D79F1"/>
    <w:rsid w:val="000E124B"/>
    <w:rsid w:val="00157FAF"/>
    <w:rsid w:val="001741E2"/>
    <w:rsid w:val="00182FD5"/>
    <w:rsid w:val="00183068"/>
    <w:rsid w:val="00190CA3"/>
    <w:rsid w:val="001B5FFD"/>
    <w:rsid w:val="001F1F52"/>
    <w:rsid w:val="001F572E"/>
    <w:rsid w:val="00214C61"/>
    <w:rsid w:val="0028224B"/>
    <w:rsid w:val="002D765D"/>
    <w:rsid w:val="003801BA"/>
    <w:rsid w:val="003C6C42"/>
    <w:rsid w:val="00446D0B"/>
    <w:rsid w:val="00453F7E"/>
    <w:rsid w:val="004B7B68"/>
    <w:rsid w:val="004C7887"/>
    <w:rsid w:val="00517E81"/>
    <w:rsid w:val="005574BA"/>
    <w:rsid w:val="00576235"/>
    <w:rsid w:val="005A092C"/>
    <w:rsid w:val="0062248C"/>
    <w:rsid w:val="0064012C"/>
    <w:rsid w:val="00673838"/>
    <w:rsid w:val="006938A3"/>
    <w:rsid w:val="006A6218"/>
    <w:rsid w:val="007047A2"/>
    <w:rsid w:val="00741C27"/>
    <w:rsid w:val="007644DD"/>
    <w:rsid w:val="00771F5B"/>
    <w:rsid w:val="007818EC"/>
    <w:rsid w:val="00796645"/>
    <w:rsid w:val="007A52DA"/>
    <w:rsid w:val="007D41C1"/>
    <w:rsid w:val="00814E9F"/>
    <w:rsid w:val="00832979"/>
    <w:rsid w:val="008D3C94"/>
    <w:rsid w:val="008D4B8F"/>
    <w:rsid w:val="008F2DB8"/>
    <w:rsid w:val="009035CC"/>
    <w:rsid w:val="00916AB8"/>
    <w:rsid w:val="009440AC"/>
    <w:rsid w:val="00986FE7"/>
    <w:rsid w:val="009C5EC3"/>
    <w:rsid w:val="009F67A5"/>
    <w:rsid w:val="00A30CCC"/>
    <w:rsid w:val="00A346BB"/>
    <w:rsid w:val="00AD417D"/>
    <w:rsid w:val="00AF5377"/>
    <w:rsid w:val="00B34425"/>
    <w:rsid w:val="00B520B2"/>
    <w:rsid w:val="00B558AA"/>
    <w:rsid w:val="00BF1877"/>
    <w:rsid w:val="00C00247"/>
    <w:rsid w:val="00C152B6"/>
    <w:rsid w:val="00C4406D"/>
    <w:rsid w:val="00CE3B57"/>
    <w:rsid w:val="00D22A9C"/>
    <w:rsid w:val="00D97374"/>
    <w:rsid w:val="00DB3CE9"/>
    <w:rsid w:val="00E0392A"/>
    <w:rsid w:val="00E60EF5"/>
    <w:rsid w:val="00EC3865"/>
    <w:rsid w:val="00ED4B4E"/>
    <w:rsid w:val="00F114A9"/>
    <w:rsid w:val="00F23F69"/>
    <w:rsid w:val="00F6515F"/>
    <w:rsid w:val="00F70B39"/>
    <w:rsid w:val="00F71BFD"/>
    <w:rsid w:val="00F84D4D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7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rsid w:val="00B3442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D22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22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7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3751-8132-41B4-B566-522DDB23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boiko</cp:lastModifiedBy>
  <cp:revision>14</cp:revision>
  <cp:lastPrinted>2016-10-05T07:48:00Z</cp:lastPrinted>
  <dcterms:created xsi:type="dcterms:W3CDTF">2016-10-05T07:10:00Z</dcterms:created>
  <dcterms:modified xsi:type="dcterms:W3CDTF">2016-10-31T11:33:00Z</dcterms:modified>
</cp:coreProperties>
</file>